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7EB1" w14:textId="77777777" w:rsidR="000F452F" w:rsidRPr="000A7B13" w:rsidRDefault="000F452F" w:rsidP="000F452F">
      <w:pPr>
        <w:pStyle w:val="a3"/>
        <w:rPr>
          <w:sz w:val="44"/>
          <w:szCs w:val="44"/>
        </w:rPr>
      </w:pPr>
      <w:r w:rsidRPr="000A7B13">
        <w:rPr>
          <w:sz w:val="44"/>
          <w:szCs w:val="44"/>
        </w:rPr>
        <w:t>Сведения об организации и ее учетной политике</w:t>
      </w:r>
    </w:p>
    <w:p w14:paraId="43E2307B" w14:textId="3A54B7A2" w:rsidR="000F452F" w:rsidRDefault="000F452F" w:rsidP="000F452F">
      <w:r>
        <w:t>ООО</w:t>
      </w:r>
      <w:r w:rsidRPr="00A036BE">
        <w:t xml:space="preserve"> «</w:t>
      </w:r>
      <w:r w:rsidR="0013185E">
        <w:t>Торгпред</w:t>
      </w:r>
      <w:r w:rsidRPr="00A036BE">
        <w:t xml:space="preserve">» </w:t>
      </w:r>
      <w:r w:rsidR="0013185E">
        <w:t>является компанией оптовой торговл</w:t>
      </w:r>
      <w:r w:rsidR="00E54853">
        <w:t>и</w:t>
      </w:r>
      <w:r w:rsidR="0013185E">
        <w:t xml:space="preserve"> торговым оборудованием, которая</w:t>
      </w:r>
      <w:r w:rsidR="0013185E" w:rsidRPr="008C3757">
        <w:t xml:space="preserve"> </w:t>
      </w:r>
      <w:r w:rsidRPr="008C3757">
        <w:t>ведет бухгалтерский учет в соответствии с Законом о бухгалтерском учете</w:t>
      </w:r>
      <w:r w:rsidR="00E54853">
        <w:t>,</w:t>
      </w:r>
      <w:r>
        <w:t xml:space="preserve"> </w:t>
      </w:r>
      <w:r w:rsidRPr="00BA457B">
        <w:t xml:space="preserve">является плательщиком НДС, налога на прибыль, ведет налоговый учет в соответствии с нормами, установленными главой 25 НК РФ, и применяет Положение по бухгалтерскому учету "Учет расчетов по налогу на прибыль" (ПБУ 18/02). Величину текущего налога на прибыль организация в соответствии с п. 22 ПБУ 18/02 определяет на основе </w:t>
      </w:r>
      <w:r>
        <w:t>налоговой декларации</w:t>
      </w:r>
      <w:r w:rsidRPr="00BA457B">
        <w:t>. Доходы и расходы для целей налогообложения прибыли организация определяет методом начисления. Отчетными периодами по налогу на прибыль признаются месяц, два месяца, три месяца и так далее до окончания календарного года. Согласно условиям учетной политики, организация составляет промежуточную бухгалтерскую отчетность ежемесячно</w:t>
      </w:r>
      <w:r>
        <w:t xml:space="preserve">. </w:t>
      </w:r>
      <w:r w:rsidR="00CB2A84">
        <w:t>У</w:t>
      </w:r>
      <w:r w:rsidR="00CB2A84" w:rsidRPr="00DF442C">
        <w:t>четной политик</w:t>
      </w:r>
      <w:r w:rsidR="00CB2A84">
        <w:t>ой</w:t>
      </w:r>
      <w:r w:rsidR="00CB2A84" w:rsidRPr="00DF442C">
        <w:t xml:space="preserve"> организации для целей бухучета </w:t>
      </w:r>
      <w:r w:rsidR="00CB2A84">
        <w:t xml:space="preserve">установлено, что НМА </w:t>
      </w:r>
      <w:r w:rsidR="00CB2A84" w:rsidRPr="00DF442C">
        <w:t>стоимостью</w:t>
      </w:r>
      <w:r w:rsidR="00CB2A84">
        <w:t>,</w:t>
      </w:r>
      <w:r w:rsidR="00CB2A84" w:rsidRPr="00DF442C">
        <w:t xml:space="preserve"> не </w:t>
      </w:r>
      <w:r w:rsidR="00CB2A84">
        <w:t>превышающей</w:t>
      </w:r>
      <w:r w:rsidR="00CB2A84" w:rsidRPr="00DF442C">
        <w:t xml:space="preserve"> 100 000 руб. за единицу, списываются на расходы в периоде, в котором завершены кап</w:t>
      </w:r>
      <w:r w:rsidR="00E54853">
        <w:t xml:space="preserve">итальные </w:t>
      </w:r>
      <w:r w:rsidR="00CB2A84" w:rsidRPr="00DF442C">
        <w:t>вложения, связанные с их приобретением.</w:t>
      </w:r>
      <w:r w:rsidR="00CB2A84">
        <w:t xml:space="preserve"> </w:t>
      </w:r>
      <w:r w:rsidRPr="00E54853">
        <w:t>Оценку товарных запасов для целей бухгалтерского и налогового учета организация выполняет по средней себестоимости.</w:t>
      </w:r>
    </w:p>
    <w:p w14:paraId="576AB2E7" w14:textId="77777777" w:rsidR="000F452F" w:rsidRDefault="000F452F" w:rsidP="000F452F">
      <w:pPr>
        <w:pStyle w:val="a3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  <w:bookmarkStart w:id="0" w:name="_Hlk123214319"/>
    </w:p>
    <w:p w14:paraId="335E280D" w14:textId="77777777" w:rsidR="000F452F" w:rsidRPr="00140F39" w:rsidRDefault="000F452F" w:rsidP="000F452F">
      <w:pPr>
        <w:pStyle w:val="a3"/>
        <w:rPr>
          <w:sz w:val="44"/>
          <w:szCs w:val="44"/>
        </w:rPr>
      </w:pPr>
      <w:r w:rsidRPr="00140F39">
        <w:rPr>
          <w:sz w:val="44"/>
          <w:szCs w:val="44"/>
        </w:rPr>
        <w:t>Хозяйственная ситуация</w:t>
      </w:r>
    </w:p>
    <w:bookmarkEnd w:id="0"/>
    <w:p w14:paraId="3E335649" w14:textId="5B3DF22B" w:rsidR="000F452F" w:rsidRDefault="000F452F" w:rsidP="000F452F">
      <w:r>
        <w:t xml:space="preserve">Организация столкнулась с необходимостью </w:t>
      </w:r>
      <w:r w:rsidRPr="00742FC1">
        <w:t xml:space="preserve">отразить в учете </w:t>
      </w:r>
      <w:r w:rsidRPr="000F452F">
        <w:t xml:space="preserve">приобретение неисключительных прав на использование программы для ЭВМ на </w:t>
      </w:r>
      <w:r>
        <w:t>основе</w:t>
      </w:r>
      <w:r w:rsidRPr="000F452F">
        <w:t xml:space="preserve"> простой лицензии, </w:t>
      </w:r>
      <w:r>
        <w:t>при условии, что</w:t>
      </w:r>
      <w:r w:rsidRPr="000F452F">
        <w:t xml:space="preserve"> стоимость</w:t>
      </w:r>
      <w:r>
        <w:t xml:space="preserve"> приобретенной</w:t>
      </w:r>
      <w:r w:rsidRPr="000F452F">
        <w:t xml:space="preserve"> программы ниже установленного организацией лимита для признания </w:t>
      </w:r>
      <w:r w:rsidR="00DF442C">
        <w:t>ее нематериальным активом (НМА)</w:t>
      </w:r>
      <w:r>
        <w:t>.</w:t>
      </w:r>
      <w:r w:rsidRPr="000F452F">
        <w:t xml:space="preserve"> </w:t>
      </w:r>
    </w:p>
    <w:p w14:paraId="52820702" w14:textId="77777777" w:rsidR="000F452F" w:rsidRPr="004B0D62" w:rsidRDefault="000F452F" w:rsidP="000F452F">
      <w:pPr>
        <w:pStyle w:val="a3"/>
        <w:rPr>
          <w:sz w:val="44"/>
          <w:szCs w:val="44"/>
        </w:rPr>
      </w:pPr>
      <w:r w:rsidRPr="00D70F76">
        <w:rPr>
          <w:sz w:val="44"/>
          <w:szCs w:val="44"/>
        </w:rPr>
        <w:t>Н</w:t>
      </w:r>
      <w:r w:rsidRPr="004B0D62">
        <w:rPr>
          <w:sz w:val="44"/>
          <w:szCs w:val="44"/>
        </w:rPr>
        <w:t>еобходимо</w:t>
      </w:r>
    </w:p>
    <w:p w14:paraId="6153C56B" w14:textId="42CDCC69" w:rsidR="000F452F" w:rsidRPr="0071010A" w:rsidRDefault="000F452F" w:rsidP="000F452F">
      <w:pPr>
        <w:pStyle w:val="a5"/>
        <w:numPr>
          <w:ilvl w:val="0"/>
          <w:numId w:val="1"/>
        </w:numPr>
      </w:pPr>
      <w:r>
        <w:t xml:space="preserve">Для целей бухгалтерского и налогового учета разработать порядок </w:t>
      </w:r>
      <w:r w:rsidR="00DF442C">
        <w:t>учета</w:t>
      </w:r>
      <w:r w:rsidR="00DF442C" w:rsidRPr="00DF442C">
        <w:t xml:space="preserve"> </w:t>
      </w:r>
      <w:r w:rsidR="00DF442C" w:rsidRPr="000F452F">
        <w:t>приобретени</w:t>
      </w:r>
      <w:r w:rsidR="00DF442C">
        <w:t>я</w:t>
      </w:r>
      <w:r w:rsidR="00DF442C" w:rsidRPr="000F452F">
        <w:t xml:space="preserve"> неисключительных прав на использование программ для ЭВМ на </w:t>
      </w:r>
      <w:r w:rsidR="00DF442C">
        <w:t>основе</w:t>
      </w:r>
      <w:r w:rsidR="00DF442C" w:rsidRPr="000F452F">
        <w:t xml:space="preserve"> простой лицензии, </w:t>
      </w:r>
      <w:r w:rsidR="00DF442C">
        <w:t xml:space="preserve">при </w:t>
      </w:r>
      <w:r w:rsidR="00AD425A">
        <w:t>том</w:t>
      </w:r>
      <w:r w:rsidR="00DF442C">
        <w:t>, что</w:t>
      </w:r>
      <w:r w:rsidR="00DF442C" w:rsidRPr="000F452F">
        <w:t xml:space="preserve"> стоимость</w:t>
      </w:r>
      <w:r w:rsidR="00DF442C">
        <w:t xml:space="preserve"> приобретенной</w:t>
      </w:r>
      <w:r w:rsidR="00DF442C" w:rsidRPr="000F452F">
        <w:t xml:space="preserve"> программы ниже установленного организацией лимита для признания </w:t>
      </w:r>
      <w:r w:rsidR="00DF442C">
        <w:t xml:space="preserve">ее нематериальным активом (НМА). </w:t>
      </w:r>
    </w:p>
    <w:p w14:paraId="65C99713" w14:textId="48ADA0B6" w:rsidR="000F452F" w:rsidRDefault="000F452F" w:rsidP="000F452F">
      <w:pPr>
        <w:pStyle w:val="a5"/>
        <w:numPr>
          <w:ilvl w:val="0"/>
          <w:numId w:val="1"/>
        </w:numPr>
      </w:pPr>
      <w:r>
        <w:t xml:space="preserve">Разработать контрольный пример и ввести его в программу «1С:Бухгалтерия», в котором продемонстрировать реализацию </w:t>
      </w:r>
      <w:r w:rsidR="00E54853">
        <w:t>бухгалтерского и налогового</w:t>
      </w:r>
      <w:r>
        <w:t xml:space="preserve"> учета операций по основной деятельности и операций</w:t>
      </w:r>
      <w:r w:rsidR="00D9416D">
        <w:t xml:space="preserve"> </w:t>
      </w:r>
      <w:r w:rsidR="00D9416D" w:rsidRPr="000F452F">
        <w:t>приобретени</w:t>
      </w:r>
      <w:r w:rsidR="00D9416D">
        <w:t>я</w:t>
      </w:r>
      <w:r w:rsidR="00D9416D" w:rsidRPr="000F452F">
        <w:t xml:space="preserve"> неисключительн</w:t>
      </w:r>
      <w:r w:rsidR="00D9416D">
        <w:t>ого</w:t>
      </w:r>
      <w:r w:rsidR="00D9416D" w:rsidRPr="000F452F">
        <w:t xml:space="preserve"> прав</w:t>
      </w:r>
      <w:r w:rsidR="00D9416D">
        <w:t>а</w:t>
      </w:r>
      <w:r w:rsidR="00D9416D" w:rsidRPr="000F452F">
        <w:t xml:space="preserve"> на использование программ</w:t>
      </w:r>
      <w:r w:rsidR="00D9416D">
        <w:t>ы</w:t>
      </w:r>
      <w:r w:rsidR="00D9416D" w:rsidRPr="000F452F">
        <w:t xml:space="preserve"> для ЭВМ на </w:t>
      </w:r>
      <w:r w:rsidR="00D9416D">
        <w:t>основе</w:t>
      </w:r>
      <w:r w:rsidR="00D9416D" w:rsidRPr="000F452F">
        <w:t xml:space="preserve"> простой лицензии</w:t>
      </w:r>
      <w:r>
        <w:t xml:space="preserve">. </w:t>
      </w:r>
    </w:p>
    <w:p w14:paraId="01B5A1C0" w14:textId="77777777" w:rsidR="000F452F" w:rsidRDefault="000F452F" w:rsidP="000F452F">
      <w:pPr>
        <w:pStyle w:val="a5"/>
        <w:numPr>
          <w:ilvl w:val="0"/>
          <w:numId w:val="1"/>
        </w:numPr>
      </w:pPr>
      <w:r>
        <w:t xml:space="preserve">Сформировать регламентированную финансовую и налоговую отчетность, раскрывающую информацию контрольного примера. </w:t>
      </w:r>
    </w:p>
    <w:p w14:paraId="300B012B" w14:textId="77777777" w:rsidR="000F452F" w:rsidRDefault="000F452F" w:rsidP="000F452F">
      <w:pPr>
        <w:pStyle w:val="a5"/>
        <w:numPr>
          <w:ilvl w:val="0"/>
          <w:numId w:val="1"/>
        </w:numPr>
      </w:pPr>
      <w:r>
        <w:t>При выполнении задания ориентироваться на максимальное использование средств автоматизации ввода хозяйственных операций и методических принципов, реализуемых стандартной функциональностью программы.</w:t>
      </w:r>
    </w:p>
    <w:p w14:paraId="31388DDD" w14:textId="77777777" w:rsidR="000F452F" w:rsidRDefault="000F452F" w:rsidP="000F452F"/>
    <w:p w14:paraId="61A72D73" w14:textId="77777777" w:rsidR="000F452F" w:rsidRPr="004B0D62" w:rsidRDefault="000F452F" w:rsidP="000F452F">
      <w:pPr>
        <w:pStyle w:val="a3"/>
        <w:rPr>
          <w:sz w:val="44"/>
          <w:szCs w:val="44"/>
        </w:rPr>
      </w:pPr>
      <w:r>
        <w:rPr>
          <w:sz w:val="44"/>
          <w:szCs w:val="44"/>
        </w:rPr>
        <w:t>Условия</w:t>
      </w:r>
    </w:p>
    <w:p w14:paraId="658790A2" w14:textId="792C2CEB" w:rsidR="000F452F" w:rsidRDefault="000F452F" w:rsidP="000F452F">
      <w:r>
        <w:lastRenderedPageBreak/>
        <w:t xml:space="preserve">При разработке контрольного примера необходимо </w:t>
      </w:r>
      <w:r w:rsidR="00FD4124">
        <w:t>исходить из</w:t>
      </w:r>
      <w:r>
        <w:t xml:space="preserve"> следующи</w:t>
      </w:r>
      <w:r w:rsidR="00FD4124">
        <w:t>х</w:t>
      </w:r>
      <w:r>
        <w:t xml:space="preserve"> обязательны</w:t>
      </w:r>
      <w:r w:rsidR="00FD4124">
        <w:t>х</w:t>
      </w:r>
      <w:r>
        <w:t xml:space="preserve"> услови</w:t>
      </w:r>
      <w:r w:rsidR="00FD4124">
        <w:t>й</w:t>
      </w:r>
      <w:r>
        <w:t xml:space="preserve"> и числовы</w:t>
      </w:r>
      <w:r w:rsidR="00FD4124">
        <w:t>х</w:t>
      </w:r>
      <w:r>
        <w:t xml:space="preserve"> значени</w:t>
      </w:r>
      <w:r w:rsidR="00FD4124">
        <w:t>й</w:t>
      </w:r>
      <w:r w:rsidR="00C46204">
        <w:t xml:space="preserve">, </w:t>
      </w:r>
    </w:p>
    <w:p w14:paraId="48E9CD78" w14:textId="2258A647" w:rsidR="00AD425A" w:rsidRDefault="00E81A1E" w:rsidP="000F452F">
      <w:r>
        <w:t>На начало дня 1.09.2024 г. в бухгалтерском учете организации</w:t>
      </w:r>
      <w:r w:rsidR="00964B96">
        <w:t xml:space="preserve"> ООО</w:t>
      </w:r>
      <w:r w:rsidR="00964B96" w:rsidRPr="00A036BE">
        <w:t xml:space="preserve"> «</w:t>
      </w:r>
      <w:proofErr w:type="gramStart"/>
      <w:r w:rsidR="00964B96">
        <w:t>Торгпред</w:t>
      </w:r>
      <w:r w:rsidR="00964B96" w:rsidRPr="00A036BE">
        <w:t xml:space="preserve">» </w:t>
      </w:r>
      <w:r>
        <w:t xml:space="preserve"> числятся</w:t>
      </w:r>
      <w:proofErr w:type="gramEnd"/>
      <w:r>
        <w:t xml:space="preserve"> следующие остатки </w:t>
      </w:r>
    </w:p>
    <w:p w14:paraId="5105B38A" w14:textId="6B3023F9" w:rsidR="00E81A1E" w:rsidRDefault="00E81A1E" w:rsidP="000F452F">
      <w:r>
        <w:t>Денежные средства на расчетном счете в сумме 1 000 000 руб.</w:t>
      </w:r>
    </w:p>
    <w:p w14:paraId="04027AE6" w14:textId="1D13CB04" w:rsidR="00E81A1E" w:rsidRDefault="00E81A1E" w:rsidP="000F452F">
      <w:r>
        <w:t xml:space="preserve">Остаток товара «Витрина </w:t>
      </w:r>
      <w:r w:rsidR="00E54853">
        <w:t>Холодиль</w:t>
      </w:r>
      <w:r>
        <w:t xml:space="preserve">ная </w:t>
      </w:r>
      <w:proofErr w:type="spellStart"/>
      <w:r w:rsidRPr="00E81A1E">
        <w:t>Carboma</w:t>
      </w:r>
      <w:proofErr w:type="spellEnd"/>
      <w:r w:rsidRPr="00E81A1E">
        <w:t xml:space="preserve"> G95</w:t>
      </w:r>
      <w:r>
        <w:t xml:space="preserve">» </w:t>
      </w:r>
      <w:r w:rsidR="006C68B1">
        <w:t xml:space="preserve">на складе «Основной» </w:t>
      </w:r>
      <w:r>
        <w:t>в количестве 100 штук. Общей стоимостью 7 000 000 руб.</w:t>
      </w:r>
    </w:p>
    <w:p w14:paraId="2D2007B6" w14:textId="4B131B7C" w:rsidR="00964B96" w:rsidRDefault="00964B96" w:rsidP="000F452F">
      <w:r>
        <w:t>Уставный капитал 8 000 000 руб.</w:t>
      </w:r>
    </w:p>
    <w:p w14:paraId="50A5159B" w14:textId="11C56C94" w:rsidR="00E81A1E" w:rsidRPr="00E81A1E" w:rsidRDefault="00E81A1E" w:rsidP="000F452F">
      <w:pPr>
        <w:rPr>
          <w:b/>
          <w:bCs/>
        </w:rPr>
      </w:pPr>
      <w:r w:rsidRPr="00E81A1E">
        <w:rPr>
          <w:b/>
          <w:bCs/>
        </w:rPr>
        <w:t xml:space="preserve">Операции </w:t>
      </w:r>
      <w:r w:rsidR="0013185E">
        <w:rPr>
          <w:b/>
          <w:bCs/>
        </w:rPr>
        <w:t>сентября</w:t>
      </w:r>
    </w:p>
    <w:p w14:paraId="08522969" w14:textId="4338FF7E" w:rsidR="00C931EC" w:rsidRDefault="00C931EC" w:rsidP="00CC7379">
      <w:r w:rsidRPr="00823635">
        <w:rPr>
          <w:b/>
          <w:bCs/>
        </w:rPr>
        <w:t>3</w:t>
      </w:r>
      <w:r w:rsidR="0090630D" w:rsidRPr="00823635">
        <w:rPr>
          <w:b/>
          <w:bCs/>
        </w:rPr>
        <w:t>.</w:t>
      </w:r>
      <w:r w:rsidR="00782D72">
        <w:rPr>
          <w:b/>
          <w:bCs/>
        </w:rPr>
        <w:t>09</w:t>
      </w:r>
      <w:r w:rsidR="0090630D" w:rsidRPr="00823635">
        <w:rPr>
          <w:b/>
          <w:bCs/>
        </w:rPr>
        <w:t>.2024 г.</w:t>
      </w:r>
      <w:r w:rsidR="0090630D">
        <w:t xml:space="preserve"> </w:t>
      </w:r>
      <w:r>
        <w:t>От компании – лицензиара «</w:t>
      </w:r>
      <w:proofErr w:type="spellStart"/>
      <w:r w:rsidR="00782D72">
        <w:t>Бризсофт</w:t>
      </w:r>
      <w:proofErr w:type="spellEnd"/>
      <w:r>
        <w:t xml:space="preserve">» через систему электронного документооборота </w:t>
      </w:r>
      <w:r w:rsidR="00823635">
        <w:t xml:space="preserve">(ЭДО) </w:t>
      </w:r>
      <w:r>
        <w:t>поступил счет №7249 от 3.</w:t>
      </w:r>
      <w:r w:rsidR="00782D72">
        <w:t>09</w:t>
      </w:r>
      <w:r>
        <w:t xml:space="preserve">.2024 на оплату </w:t>
      </w:r>
      <w:r w:rsidRPr="00C931EC">
        <w:t>Лицензи</w:t>
      </w:r>
      <w:r>
        <w:t>и</w:t>
      </w:r>
      <w:r w:rsidRPr="00C931EC">
        <w:t xml:space="preserve"> на право использования</w:t>
      </w:r>
      <w:r>
        <w:t xml:space="preserve"> программы</w:t>
      </w:r>
      <w:r w:rsidR="00CC7379">
        <w:t xml:space="preserve"> «</w:t>
      </w:r>
      <w:r w:rsidR="00782D72">
        <w:t>Вентура</w:t>
      </w:r>
      <w:r w:rsidR="00CC7379">
        <w:t>»</w:t>
      </w:r>
      <w:r w:rsidR="00964B96">
        <w:t>, предназначенной</w:t>
      </w:r>
      <w:r>
        <w:t xml:space="preserve"> для </w:t>
      </w:r>
      <w:r w:rsidR="00782D72">
        <w:t>у</w:t>
      </w:r>
      <w:r w:rsidR="00782D72" w:rsidRPr="00782D72">
        <w:t>правлени</w:t>
      </w:r>
      <w:r w:rsidR="00782D72">
        <w:t>я</w:t>
      </w:r>
      <w:r w:rsidR="00782D72" w:rsidRPr="00782D72">
        <w:t xml:space="preserve"> вентиляци</w:t>
      </w:r>
      <w:r w:rsidR="00782D72">
        <w:t>онным оборудованием</w:t>
      </w:r>
      <w:r w:rsidR="00782D72" w:rsidRPr="00782D72">
        <w:t xml:space="preserve"> </w:t>
      </w:r>
      <w:r w:rsidR="00782D72">
        <w:t>складских помещений</w:t>
      </w:r>
      <w:r>
        <w:t xml:space="preserve">. </w:t>
      </w:r>
      <w:r w:rsidR="00CC7379">
        <w:t xml:space="preserve">Сумма счета составляет 60 000 руб. </w:t>
      </w:r>
      <w:r w:rsidR="00CC7379" w:rsidRPr="00CC7379">
        <w:t>без налога (НДС)</w:t>
      </w:r>
      <w:r w:rsidR="00DF2DAD">
        <w:t>, срок оплаты – в течение 5 дней</w:t>
      </w:r>
      <w:r w:rsidR="00CC7379" w:rsidRPr="00CC7379">
        <w:t>.</w:t>
      </w:r>
      <w:r w:rsidR="00CC7379">
        <w:t xml:space="preserve"> </w:t>
      </w:r>
      <w:r w:rsidR="00823635">
        <w:t xml:space="preserve">По действующим </w:t>
      </w:r>
      <w:r w:rsidR="00782D72">
        <w:t>правилам</w:t>
      </w:r>
      <w:r w:rsidR="00823635">
        <w:t>, ф</w:t>
      </w:r>
      <w:r w:rsidR="00CC7379">
        <w:t xml:space="preserve">акт оплаты настоящего счета-оферты </w:t>
      </w:r>
      <w:r w:rsidR="00823635">
        <w:t>является свидетельством</w:t>
      </w:r>
      <w:r w:rsidR="00CC7379">
        <w:t xml:space="preserve"> заключени</w:t>
      </w:r>
      <w:r w:rsidR="00823635">
        <w:t>я</w:t>
      </w:r>
      <w:r w:rsidR="00CC7379">
        <w:t xml:space="preserve"> между Поставщиком (Лицензиаром) и Покупателем (Лицензиатом) Лицензионного соглашения в письменной форме (п.3 ст.434 и п.3 ст.438 ГК РФ),</w:t>
      </w:r>
      <w:r w:rsidR="00CC7379" w:rsidRPr="00CC7379">
        <w:t xml:space="preserve"> </w:t>
      </w:r>
      <w:r w:rsidR="00CC7379">
        <w:t>текст которого размещен на официальном сайте Поставщика (Лицензиара</w:t>
      </w:r>
      <w:proofErr w:type="gramStart"/>
      <w:r w:rsidR="00CC7379">
        <w:t>) .</w:t>
      </w:r>
      <w:proofErr w:type="gramEnd"/>
    </w:p>
    <w:p w14:paraId="76FECF4F" w14:textId="285302D3" w:rsidR="00C931EC" w:rsidRDefault="00CC7379">
      <w:r w:rsidRPr="00823635">
        <w:rPr>
          <w:b/>
          <w:bCs/>
        </w:rPr>
        <w:t>08.</w:t>
      </w:r>
      <w:r w:rsidR="00782D72">
        <w:rPr>
          <w:b/>
          <w:bCs/>
        </w:rPr>
        <w:t>09</w:t>
      </w:r>
      <w:r w:rsidRPr="00823635">
        <w:rPr>
          <w:b/>
          <w:bCs/>
        </w:rPr>
        <w:t>.2024 г.</w:t>
      </w:r>
      <w:r>
        <w:t xml:space="preserve"> организация </w:t>
      </w:r>
      <w:r w:rsidR="00964B96">
        <w:t>от</w:t>
      </w:r>
      <w:r>
        <w:t>правил</w:t>
      </w:r>
      <w:r w:rsidR="00964B96">
        <w:t>а</w:t>
      </w:r>
      <w:r>
        <w:t xml:space="preserve"> в банк платежное поручение</w:t>
      </w:r>
      <w:r w:rsidR="00F265BB">
        <w:t xml:space="preserve"> №2389</w:t>
      </w:r>
      <w:r>
        <w:t xml:space="preserve"> на оплату счета №7249 от 3.</w:t>
      </w:r>
      <w:r w:rsidR="00FD4124">
        <w:t>09</w:t>
      </w:r>
      <w:r>
        <w:t>.2024 компании «</w:t>
      </w:r>
      <w:proofErr w:type="spellStart"/>
      <w:r w:rsidR="00FD4124">
        <w:t>Бризсофт</w:t>
      </w:r>
      <w:proofErr w:type="spellEnd"/>
      <w:r>
        <w:t xml:space="preserve">» в сумме 60 000 руб. </w:t>
      </w:r>
      <w:r w:rsidRPr="00CC7379">
        <w:t>без налога (НДС).</w:t>
      </w:r>
      <w:r>
        <w:t xml:space="preserve"> Копия платежного поручения с отметкой банка о</w:t>
      </w:r>
      <w:r w:rsidR="00823635">
        <w:t>б</w:t>
      </w:r>
      <w:r>
        <w:t xml:space="preserve"> </w:t>
      </w:r>
      <w:r w:rsidR="00823635">
        <w:t>исполнении</w:t>
      </w:r>
      <w:r>
        <w:t xml:space="preserve"> платежа </w:t>
      </w:r>
      <w:r w:rsidR="00823635">
        <w:t>08.</w:t>
      </w:r>
      <w:r w:rsidR="00FD4124">
        <w:t>09</w:t>
      </w:r>
      <w:r w:rsidR="00823635">
        <w:t>.2024 г. направлена лицензиару</w:t>
      </w:r>
      <w:r w:rsidR="00823635" w:rsidRPr="00823635">
        <w:t xml:space="preserve"> </w:t>
      </w:r>
      <w:r w:rsidR="00823635">
        <w:t>через систему ЭДО.</w:t>
      </w:r>
    </w:p>
    <w:p w14:paraId="18966784" w14:textId="16ACA8B7" w:rsidR="00CC7379" w:rsidRDefault="00782D72">
      <w:r>
        <w:rPr>
          <w:b/>
          <w:bCs/>
        </w:rPr>
        <w:t>10</w:t>
      </w:r>
      <w:r w:rsidR="00823635" w:rsidRPr="00823635">
        <w:rPr>
          <w:b/>
          <w:bCs/>
        </w:rPr>
        <w:t>.</w:t>
      </w:r>
      <w:r w:rsidR="00FD4124">
        <w:rPr>
          <w:b/>
          <w:bCs/>
        </w:rPr>
        <w:t>09</w:t>
      </w:r>
      <w:r w:rsidR="00823635" w:rsidRPr="00823635">
        <w:rPr>
          <w:b/>
          <w:bCs/>
        </w:rPr>
        <w:t>.2024 г.</w:t>
      </w:r>
      <w:r w:rsidR="00823635">
        <w:t xml:space="preserve"> через систему ЭДО поступил Акт</w:t>
      </w:r>
      <w:r>
        <w:t>№</w:t>
      </w:r>
      <w:r w:rsidRPr="00782D72">
        <w:t>2371</w:t>
      </w:r>
      <w:r w:rsidR="00823635">
        <w:t xml:space="preserve"> на передачу прав по лицензионному </w:t>
      </w:r>
      <w:r>
        <w:t>договору, подписанный</w:t>
      </w:r>
      <w:r w:rsidR="00823635">
        <w:t xml:space="preserve"> электронно</w:t>
      </w:r>
      <w:r w:rsidR="00156CBD">
        <w:t>-цифровой</w:t>
      </w:r>
      <w:r w:rsidR="00823635">
        <w:t xml:space="preserve"> подписью</w:t>
      </w:r>
      <w:r w:rsidR="00156CBD">
        <w:t xml:space="preserve"> (ЭЦП)</w:t>
      </w:r>
      <w:r w:rsidR="00823635">
        <w:t xml:space="preserve"> лицензиара. В этот же день данный акт </w:t>
      </w:r>
      <w:r w:rsidR="00FD4124">
        <w:t xml:space="preserve">через систему ЭДО </w:t>
      </w:r>
      <w:r w:rsidR="00823635">
        <w:t xml:space="preserve">подписан </w:t>
      </w:r>
      <w:r w:rsidR="00FD4124">
        <w:t>лицензиатом</w:t>
      </w:r>
      <w:r>
        <w:t>.</w:t>
      </w:r>
      <w:r w:rsidR="00964B96">
        <w:t xml:space="preserve"> В организацию по электронной почте передан серийный номер лицензии, являющийся электронным ключом, позволяющим использовать программу.  </w:t>
      </w:r>
    </w:p>
    <w:p w14:paraId="72EDED73" w14:textId="6E96E741" w:rsidR="003A6A58" w:rsidRDefault="0090630D">
      <w:r w:rsidRPr="00FD4124">
        <w:rPr>
          <w:b/>
          <w:bCs/>
        </w:rPr>
        <w:t>1</w:t>
      </w:r>
      <w:r w:rsidR="00156CBD">
        <w:rPr>
          <w:b/>
          <w:bCs/>
        </w:rPr>
        <w:t>2</w:t>
      </w:r>
      <w:r w:rsidRPr="00FD4124">
        <w:rPr>
          <w:b/>
          <w:bCs/>
        </w:rPr>
        <w:t>.</w:t>
      </w:r>
      <w:r w:rsidR="00FD4124">
        <w:rPr>
          <w:b/>
          <w:bCs/>
        </w:rPr>
        <w:t>09</w:t>
      </w:r>
      <w:r w:rsidRPr="00FD4124">
        <w:rPr>
          <w:b/>
          <w:bCs/>
        </w:rPr>
        <w:t>.2024 г.</w:t>
      </w:r>
      <w:r>
        <w:t xml:space="preserve"> </w:t>
      </w:r>
      <w:r w:rsidR="00FD4124">
        <w:t>Силами</w:t>
      </w:r>
      <w:r w:rsidR="00AD425A">
        <w:t xml:space="preserve"> специализированной организации </w:t>
      </w:r>
      <w:r w:rsidR="003A6A58">
        <w:t>«</w:t>
      </w:r>
      <w:proofErr w:type="spellStart"/>
      <w:r w:rsidR="00BE7949">
        <w:t>Компусерв</w:t>
      </w:r>
      <w:proofErr w:type="spellEnd"/>
      <w:r w:rsidR="003A6A58">
        <w:t xml:space="preserve">» </w:t>
      </w:r>
      <w:r w:rsidR="00156CBD">
        <w:t>завершены</w:t>
      </w:r>
      <w:r w:rsidR="00AD425A">
        <w:t xml:space="preserve"> работы по установке программы на серверное оборудование организации, </w:t>
      </w:r>
      <w:r w:rsidR="003C4ED8">
        <w:t>произведена необходимая</w:t>
      </w:r>
      <w:r w:rsidR="00AD425A">
        <w:t xml:space="preserve"> настройк</w:t>
      </w:r>
      <w:r w:rsidR="003C4ED8">
        <w:t>а</w:t>
      </w:r>
      <w:r w:rsidR="00AD425A">
        <w:t xml:space="preserve"> </w:t>
      </w:r>
      <w:r>
        <w:t>сервера</w:t>
      </w:r>
      <w:r w:rsidR="00FD4124">
        <w:t xml:space="preserve"> и технологического оборудования</w:t>
      </w:r>
      <w:r w:rsidR="00AD425A">
        <w:t xml:space="preserve">. </w:t>
      </w:r>
      <w:r>
        <w:t xml:space="preserve">Выполненные работы приняты по </w:t>
      </w:r>
      <w:r w:rsidR="00FD4124">
        <w:t>универсальному передаточному документу (УПД)</w:t>
      </w:r>
      <w:r w:rsidR="003A6A58">
        <w:t xml:space="preserve"> №</w:t>
      </w:r>
      <w:r w:rsidR="00FD4124">
        <w:t>3</w:t>
      </w:r>
      <w:r w:rsidR="003A6A58">
        <w:t>101</w:t>
      </w:r>
      <w:r>
        <w:t>, с</w:t>
      </w:r>
      <w:r w:rsidR="008B6D37">
        <w:t>тоимость работ с НДС 20% составила 30 000 руб.</w:t>
      </w:r>
      <w:r w:rsidR="00457AAB">
        <w:t xml:space="preserve"> Программное обеспечение передано для использования технологическую службу организации для использования в производственных целях.</w:t>
      </w:r>
    </w:p>
    <w:p w14:paraId="07113602" w14:textId="4949A309" w:rsidR="00AD425A" w:rsidRDefault="00C46204">
      <w:r w:rsidRPr="00C46204">
        <w:rPr>
          <w:b/>
          <w:bCs/>
        </w:rPr>
        <w:t>14</w:t>
      </w:r>
      <w:r w:rsidR="003A6A58" w:rsidRPr="00C46204">
        <w:rPr>
          <w:b/>
          <w:bCs/>
        </w:rPr>
        <w:t>.</w:t>
      </w:r>
      <w:r w:rsidR="004673EF">
        <w:rPr>
          <w:b/>
          <w:bCs/>
        </w:rPr>
        <w:t>09</w:t>
      </w:r>
      <w:r w:rsidR="003A6A58" w:rsidRPr="00C46204">
        <w:rPr>
          <w:b/>
          <w:bCs/>
        </w:rPr>
        <w:t>.2024 г.</w:t>
      </w:r>
      <w:r w:rsidR="003A6A58">
        <w:t xml:space="preserve"> </w:t>
      </w:r>
      <w:r w:rsidR="008B6D37">
        <w:t xml:space="preserve"> </w:t>
      </w:r>
      <w:r w:rsidR="003A6A58">
        <w:t>с расчетного счета организации перечислены денежные средства на расчетный счет организации «</w:t>
      </w:r>
      <w:proofErr w:type="spellStart"/>
      <w:r w:rsidR="00BE7949">
        <w:t>Компусерв</w:t>
      </w:r>
      <w:proofErr w:type="spellEnd"/>
      <w:r w:rsidR="003A6A58">
        <w:t xml:space="preserve">» </w:t>
      </w:r>
      <w:r w:rsidR="004673EF">
        <w:t xml:space="preserve">в счет оплаты </w:t>
      </w:r>
      <w:r>
        <w:t>выполненны</w:t>
      </w:r>
      <w:r w:rsidR="004673EF">
        <w:t>х</w:t>
      </w:r>
      <w:r>
        <w:t xml:space="preserve"> работ по УПД №3101</w:t>
      </w:r>
      <w:r w:rsidR="004673EF">
        <w:t xml:space="preserve"> от 10.09.2024 г</w:t>
      </w:r>
      <w:r>
        <w:t xml:space="preserve">. </w:t>
      </w:r>
    </w:p>
    <w:p w14:paraId="6B1337A6" w14:textId="3C0581E3" w:rsidR="00C46204" w:rsidRDefault="004673EF">
      <w:r w:rsidRPr="004673EF">
        <w:rPr>
          <w:b/>
          <w:bCs/>
        </w:rPr>
        <w:t>20.09.2024 г.</w:t>
      </w:r>
      <w:r>
        <w:t xml:space="preserve"> с расчетного счета организации перечислены денежные средства в сумме </w:t>
      </w:r>
      <w:r w:rsidR="00156CBD" w:rsidRPr="00156CBD">
        <w:t>4</w:t>
      </w:r>
      <w:r w:rsidR="00156CBD">
        <w:t> </w:t>
      </w:r>
      <w:r w:rsidR="00156CBD" w:rsidRPr="00156CBD">
        <w:t>80</w:t>
      </w:r>
      <w:r w:rsidRPr="00156CBD">
        <w:t>0</w:t>
      </w:r>
      <w:r w:rsidR="00EF0AD2">
        <w:t> </w:t>
      </w:r>
      <w:r>
        <w:t>000</w:t>
      </w:r>
      <w:r w:rsidR="00EF0AD2">
        <w:t xml:space="preserve"> </w:t>
      </w:r>
      <w:r w:rsidR="00156CBD">
        <w:t>руб.</w:t>
      </w:r>
      <w:r>
        <w:t xml:space="preserve">, включая НДС </w:t>
      </w:r>
      <w:r w:rsidR="00156CBD">
        <w:t>800</w:t>
      </w:r>
      <w:r>
        <w:t> 000 руб. на расчетный счет поставщика ООО «</w:t>
      </w:r>
      <w:r w:rsidR="00E54853">
        <w:t>Холодок</w:t>
      </w:r>
      <w:r>
        <w:t xml:space="preserve">» в качестве 100-поцентной предоплаты за предстоящую </w:t>
      </w:r>
      <w:r w:rsidR="00F5648B">
        <w:t>до конца года</w:t>
      </w:r>
      <w:r>
        <w:t xml:space="preserve"> поставку товара «Витрина </w:t>
      </w:r>
      <w:r w:rsidR="00E54853">
        <w:t>Холодиль</w:t>
      </w:r>
      <w:r>
        <w:t xml:space="preserve">ная </w:t>
      </w:r>
      <w:proofErr w:type="spellStart"/>
      <w:r w:rsidRPr="00E81A1E">
        <w:t>Carboma</w:t>
      </w:r>
      <w:proofErr w:type="spellEnd"/>
      <w:r w:rsidRPr="00E81A1E">
        <w:t xml:space="preserve"> G95</w:t>
      </w:r>
      <w:r>
        <w:t>»</w:t>
      </w:r>
      <w:r w:rsidR="00457AAB">
        <w:t xml:space="preserve"> по договору ДКП-777</w:t>
      </w:r>
      <w:r>
        <w:t xml:space="preserve">. </w:t>
      </w:r>
      <w:r w:rsidR="00BE7949">
        <w:t>Поставщиком выставлен счет-фактура 2411, НДС принят к вычету.</w:t>
      </w:r>
    </w:p>
    <w:p w14:paraId="42BE6798" w14:textId="72A6955F" w:rsidR="00BE7949" w:rsidRDefault="00BE7949">
      <w:r w:rsidRPr="00BE7949">
        <w:rPr>
          <w:b/>
          <w:bCs/>
        </w:rPr>
        <w:t>25.09.2024</w:t>
      </w:r>
      <w:r>
        <w:t xml:space="preserve"> Покупателю «Датский мир» реализован товар «Витрина </w:t>
      </w:r>
      <w:r w:rsidR="00E54853">
        <w:t>Холодиль</w:t>
      </w:r>
      <w:r>
        <w:t xml:space="preserve">ная </w:t>
      </w:r>
      <w:proofErr w:type="spellStart"/>
      <w:r w:rsidRPr="00E81A1E">
        <w:t>Carboma</w:t>
      </w:r>
      <w:proofErr w:type="spellEnd"/>
      <w:r w:rsidRPr="00E81A1E">
        <w:t xml:space="preserve"> G95</w:t>
      </w:r>
      <w:r>
        <w:t xml:space="preserve">» в количестве </w:t>
      </w:r>
      <w:r w:rsidR="00E54853">
        <w:t>4</w:t>
      </w:r>
      <w:r>
        <w:t xml:space="preserve">8 шт. по цене 96 000 руб., включая НДС 20 % за 1 шт.  </w:t>
      </w:r>
      <w:r w:rsidR="00156CBD">
        <w:t xml:space="preserve">Покупателю выставлен счет-фактура. </w:t>
      </w:r>
    </w:p>
    <w:p w14:paraId="46483477" w14:textId="58C99DA2" w:rsidR="00BE7949" w:rsidRDefault="00BE7949" w:rsidP="00BE7949">
      <w:pPr>
        <w:rPr>
          <w:b/>
          <w:bCs/>
        </w:rPr>
      </w:pPr>
      <w:r w:rsidRPr="00E81A1E">
        <w:rPr>
          <w:b/>
          <w:bCs/>
        </w:rPr>
        <w:t xml:space="preserve">Операции </w:t>
      </w:r>
      <w:r>
        <w:rPr>
          <w:b/>
          <w:bCs/>
        </w:rPr>
        <w:t>октября</w:t>
      </w:r>
    </w:p>
    <w:p w14:paraId="49B14663" w14:textId="7968D463" w:rsidR="00BE7949" w:rsidRDefault="00E54853" w:rsidP="00BE7949">
      <w:r>
        <w:rPr>
          <w:b/>
          <w:bCs/>
        </w:rPr>
        <w:lastRenderedPageBreak/>
        <w:t xml:space="preserve">5.10.2024 </w:t>
      </w:r>
      <w:r w:rsidRPr="00E54853">
        <w:t>от</w:t>
      </w:r>
      <w:r>
        <w:t xml:space="preserve"> </w:t>
      </w:r>
      <w:r w:rsidRPr="00E54853">
        <w:t>поставщика ООО «</w:t>
      </w:r>
      <w:r>
        <w:t>Холодок</w:t>
      </w:r>
      <w:r w:rsidRPr="00E54853">
        <w:t>» пост</w:t>
      </w:r>
      <w:r>
        <w:t>упил</w:t>
      </w:r>
      <w:r w:rsidRPr="00E54853">
        <w:t xml:space="preserve"> товар «Витрина </w:t>
      </w:r>
      <w:r>
        <w:t>Холодиль</w:t>
      </w:r>
      <w:r w:rsidRPr="00E54853">
        <w:t xml:space="preserve">ная </w:t>
      </w:r>
      <w:proofErr w:type="spellStart"/>
      <w:r w:rsidRPr="00E54853">
        <w:t>Carboma</w:t>
      </w:r>
      <w:proofErr w:type="spellEnd"/>
      <w:r w:rsidRPr="00E54853">
        <w:t xml:space="preserve"> G95»</w:t>
      </w:r>
      <w:r>
        <w:t xml:space="preserve"> в количестве </w:t>
      </w:r>
      <w:r w:rsidR="00250389">
        <w:t>20 шт. по цене 96 000 руб. (включая НДС 20%)</w:t>
      </w:r>
      <w:r w:rsidRPr="00E54853">
        <w:t>. Поставщиком выставлен счет-фактура 2</w:t>
      </w:r>
      <w:r w:rsidR="00457AAB">
        <w:t>5</w:t>
      </w:r>
      <w:r w:rsidRPr="00E54853">
        <w:t>11, НДС принят к вычету.</w:t>
      </w:r>
    </w:p>
    <w:p w14:paraId="02F8C25F" w14:textId="083E976A" w:rsidR="00E54853" w:rsidRPr="00E54853" w:rsidRDefault="00E54853" w:rsidP="00BE7949">
      <w:r w:rsidRPr="00E54853">
        <w:rPr>
          <w:b/>
          <w:bCs/>
        </w:rPr>
        <w:t>10.10.2024 г.</w:t>
      </w:r>
      <w:r>
        <w:t xml:space="preserve"> покупателю «Прованс» реализован товар «Витрина Холодильная </w:t>
      </w:r>
      <w:proofErr w:type="spellStart"/>
      <w:r w:rsidRPr="00E81A1E">
        <w:t>Carboma</w:t>
      </w:r>
      <w:proofErr w:type="spellEnd"/>
      <w:r w:rsidRPr="00E81A1E">
        <w:t xml:space="preserve"> G95</w:t>
      </w:r>
      <w:r>
        <w:t xml:space="preserve">» в количестве </w:t>
      </w:r>
      <w:r w:rsidR="00120103">
        <w:t>72</w:t>
      </w:r>
      <w:r>
        <w:t xml:space="preserve"> шт. по цене </w:t>
      </w:r>
      <w:r w:rsidR="00250389">
        <w:t>102</w:t>
      </w:r>
      <w:r>
        <w:t xml:space="preserve"> 000 руб. </w:t>
      </w:r>
      <w:r w:rsidR="00F5648B">
        <w:t>(</w:t>
      </w:r>
      <w:r>
        <w:t>включая НДС 20 %</w:t>
      </w:r>
      <w:r w:rsidR="00F5648B">
        <w:t>)</w:t>
      </w:r>
      <w:r>
        <w:t xml:space="preserve"> за 1 шт.  </w:t>
      </w:r>
    </w:p>
    <w:p w14:paraId="47239085" w14:textId="77777777" w:rsidR="008D5BA6" w:rsidRDefault="008D5BA6" w:rsidP="008D5BA6">
      <w:pPr>
        <w:rPr>
          <w:b/>
          <w:bCs/>
        </w:rPr>
      </w:pPr>
      <w:r w:rsidRPr="00643A5D">
        <w:rPr>
          <w:b/>
          <w:bCs/>
        </w:rPr>
        <w:t xml:space="preserve">Остальные данные и операции, необходимые для демонстрации реализации предложенного порядка учета, </w:t>
      </w:r>
      <w:r>
        <w:rPr>
          <w:b/>
          <w:bCs/>
        </w:rPr>
        <w:t xml:space="preserve">включая операции закрытия отчетных периодов, </w:t>
      </w:r>
      <w:r w:rsidRPr="00643A5D">
        <w:rPr>
          <w:b/>
          <w:bCs/>
        </w:rPr>
        <w:t>должны быть определены Вами самостоятельно.</w:t>
      </w:r>
    </w:p>
    <w:p w14:paraId="01BAB374" w14:textId="77777777" w:rsidR="00657C8E" w:rsidRPr="00AB5BC2" w:rsidRDefault="00657C8E" w:rsidP="00657C8E">
      <w:pPr>
        <w:pStyle w:val="a3"/>
        <w:rPr>
          <w:sz w:val="44"/>
          <w:szCs w:val="44"/>
        </w:rPr>
      </w:pPr>
      <w:r w:rsidRPr="00AB5BC2">
        <w:rPr>
          <w:sz w:val="44"/>
          <w:szCs w:val="44"/>
        </w:rPr>
        <w:t>Представление результатов работы</w:t>
      </w:r>
    </w:p>
    <w:p w14:paraId="728324C8" w14:textId="79697795" w:rsidR="00657C8E" w:rsidRDefault="00657C8E" w:rsidP="00657C8E">
      <w:pPr>
        <w:pStyle w:val="a5"/>
        <w:numPr>
          <w:ilvl w:val="0"/>
          <w:numId w:val="2"/>
        </w:numPr>
      </w:pPr>
      <w:r>
        <w:t xml:space="preserve">Текстовый файл в формате </w:t>
      </w:r>
      <w:r>
        <w:rPr>
          <w:lang w:val="en-US"/>
        </w:rPr>
        <w:t>word</w:t>
      </w:r>
      <w:r>
        <w:t xml:space="preserve"> с описанием и обоснованием порядка бухгалтерского и налогового учета </w:t>
      </w:r>
      <w:r w:rsidRPr="000F452F">
        <w:t>приобретени</w:t>
      </w:r>
      <w:r>
        <w:t>я</w:t>
      </w:r>
      <w:r w:rsidRPr="000F452F">
        <w:t xml:space="preserve"> неисключительных прав на использование программ для ЭВМ на </w:t>
      </w:r>
      <w:r>
        <w:t>основе</w:t>
      </w:r>
      <w:r w:rsidRPr="000F452F">
        <w:t xml:space="preserve"> простой лицензии, </w:t>
      </w:r>
      <w:r>
        <w:t>при условии, что</w:t>
      </w:r>
      <w:r w:rsidRPr="000F452F">
        <w:t xml:space="preserve"> стоимость</w:t>
      </w:r>
      <w:r>
        <w:t xml:space="preserve"> приобретенной</w:t>
      </w:r>
      <w:r w:rsidRPr="000F452F">
        <w:t xml:space="preserve"> программы ниже установленного организацией лимита для признания </w:t>
      </w:r>
      <w:r>
        <w:t>ее нематериальным активом (НМА),  в виде положений учетной политики организации отдельно для целей бухгалтерского учета и для целей налогообложения.</w:t>
      </w:r>
    </w:p>
    <w:p w14:paraId="01BA467F" w14:textId="29B73A6A" w:rsidR="004673EF" w:rsidRDefault="00657C8E" w:rsidP="00213801">
      <w:pPr>
        <w:pStyle w:val="a5"/>
        <w:numPr>
          <w:ilvl w:val="0"/>
          <w:numId w:val="2"/>
        </w:numPr>
      </w:pPr>
      <w:r>
        <w:t>Пример ввода хозяйственных операций, представленный в виде стандартного отчета «Отчета по проводкам» программы «1</w:t>
      </w:r>
      <w:proofErr w:type="gramStart"/>
      <w:r>
        <w:t>С:Бухгалтерия</w:t>
      </w:r>
      <w:proofErr w:type="gramEnd"/>
      <w:r>
        <w:t xml:space="preserve">», сохраненный в формате </w:t>
      </w:r>
      <w:r>
        <w:rPr>
          <w:lang w:val="en-US"/>
        </w:rPr>
        <w:t>excel</w:t>
      </w:r>
      <w:r>
        <w:t xml:space="preserve"> (с обязательным отображением необходимых показателей БУ, НУ, ПР, ВР, кол).</w:t>
      </w:r>
    </w:p>
    <w:p w14:paraId="42D07142" w14:textId="34140FBA" w:rsidR="0090630D" w:rsidRDefault="00090009">
      <w:r>
        <w:t xml:space="preserve">       </w:t>
      </w:r>
      <w:r w:rsidR="00ED11A3">
        <w:t>В личном кабинете необходимо загрузить архив, содержащий все указанные выше файлы.</w:t>
      </w:r>
    </w:p>
    <w:p w14:paraId="7BF76D88" w14:textId="5E32015A" w:rsidR="00AD425A" w:rsidRDefault="00AD425A"/>
    <w:p w14:paraId="3F6AB8C8" w14:textId="77777777" w:rsidR="00AD425A" w:rsidRDefault="00AD425A"/>
    <w:sectPr w:rsidR="00AD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C635E" w14:textId="77777777" w:rsidR="003F22AC" w:rsidRDefault="003F22AC" w:rsidP="006404FA">
      <w:pPr>
        <w:spacing w:after="0" w:line="240" w:lineRule="auto"/>
      </w:pPr>
      <w:r>
        <w:separator/>
      </w:r>
    </w:p>
  </w:endnote>
  <w:endnote w:type="continuationSeparator" w:id="0">
    <w:p w14:paraId="6D658CE3" w14:textId="77777777" w:rsidR="003F22AC" w:rsidRDefault="003F22AC" w:rsidP="0064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8CD7" w14:textId="77777777" w:rsidR="003F22AC" w:rsidRDefault="003F22AC" w:rsidP="006404FA">
      <w:pPr>
        <w:spacing w:after="0" w:line="240" w:lineRule="auto"/>
      </w:pPr>
      <w:r>
        <w:separator/>
      </w:r>
    </w:p>
  </w:footnote>
  <w:footnote w:type="continuationSeparator" w:id="0">
    <w:p w14:paraId="4539550E" w14:textId="77777777" w:rsidR="003F22AC" w:rsidRDefault="003F22AC" w:rsidP="00640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F05FB"/>
    <w:multiLevelType w:val="hybridMultilevel"/>
    <w:tmpl w:val="973C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6400E2"/>
    <w:multiLevelType w:val="hybridMultilevel"/>
    <w:tmpl w:val="50B004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BC"/>
    <w:rsid w:val="00090009"/>
    <w:rsid w:val="000F452F"/>
    <w:rsid w:val="00106BBC"/>
    <w:rsid w:val="00120103"/>
    <w:rsid w:val="0013185E"/>
    <w:rsid w:val="00156CBD"/>
    <w:rsid w:val="00213801"/>
    <w:rsid w:val="0022703D"/>
    <w:rsid w:val="00250389"/>
    <w:rsid w:val="003A6A58"/>
    <w:rsid w:val="003C4ED8"/>
    <w:rsid w:val="003F22AC"/>
    <w:rsid w:val="00457AAB"/>
    <w:rsid w:val="00460EC2"/>
    <w:rsid w:val="004673EF"/>
    <w:rsid w:val="00473ECB"/>
    <w:rsid w:val="006404FA"/>
    <w:rsid w:val="00657C8E"/>
    <w:rsid w:val="006C68B1"/>
    <w:rsid w:val="00773DAF"/>
    <w:rsid w:val="00782D72"/>
    <w:rsid w:val="00823635"/>
    <w:rsid w:val="008B6D37"/>
    <w:rsid w:val="008D5BA6"/>
    <w:rsid w:val="0090630D"/>
    <w:rsid w:val="00964B96"/>
    <w:rsid w:val="009F1314"/>
    <w:rsid w:val="00A47D6A"/>
    <w:rsid w:val="00AD425A"/>
    <w:rsid w:val="00B17437"/>
    <w:rsid w:val="00BA75D3"/>
    <w:rsid w:val="00BE2641"/>
    <w:rsid w:val="00BE7949"/>
    <w:rsid w:val="00C46204"/>
    <w:rsid w:val="00C931EC"/>
    <w:rsid w:val="00CB2A84"/>
    <w:rsid w:val="00CC7379"/>
    <w:rsid w:val="00D77E4E"/>
    <w:rsid w:val="00D9416D"/>
    <w:rsid w:val="00DF2DAD"/>
    <w:rsid w:val="00DF442C"/>
    <w:rsid w:val="00E54853"/>
    <w:rsid w:val="00E81A1E"/>
    <w:rsid w:val="00EB1534"/>
    <w:rsid w:val="00ED11A3"/>
    <w:rsid w:val="00EF0AD2"/>
    <w:rsid w:val="00F265BB"/>
    <w:rsid w:val="00F5648B"/>
    <w:rsid w:val="00FD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7A5C"/>
  <w15:chartTrackingRefBased/>
  <w15:docId w15:val="{2BDD0668-B6DE-469C-89F3-C674E369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0F452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99"/>
    <w:rsid w:val="000F452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List Paragraph"/>
    <w:basedOn w:val="a"/>
    <w:uiPriority w:val="99"/>
    <w:qFormat/>
    <w:rsid w:val="000F452F"/>
    <w:pPr>
      <w:spacing w:after="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640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04FA"/>
  </w:style>
  <w:style w:type="paragraph" w:styleId="a8">
    <w:name w:val="footer"/>
    <w:basedOn w:val="a"/>
    <w:link w:val="a9"/>
    <w:uiPriority w:val="99"/>
    <w:unhideWhenUsed/>
    <w:rsid w:val="00640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Чистов Дмитрий Владимирович</dc:creator>
  <cp:keywords/>
  <dc:description/>
  <cp:lastModifiedBy>Vallery M</cp:lastModifiedBy>
  <cp:revision>17</cp:revision>
  <dcterms:created xsi:type="dcterms:W3CDTF">2024-12-15T11:11:00Z</dcterms:created>
  <dcterms:modified xsi:type="dcterms:W3CDTF">2024-12-27T11:06:00Z</dcterms:modified>
</cp:coreProperties>
</file>